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CC1F" w14:textId="77777777" w:rsidR="00465016" w:rsidRPr="0042470D" w:rsidRDefault="00582FBF" w:rsidP="00931636">
      <w:pPr>
        <w:ind w:left="426"/>
        <w:rPr>
          <w:rFonts w:cstheme="minorHAnsi"/>
          <w:sz w:val="36"/>
          <w:szCs w:val="36"/>
        </w:rPr>
      </w:pPr>
      <w:r w:rsidRPr="0042470D">
        <w:rPr>
          <w:rFonts w:cstheme="minorHAnsi"/>
          <w:sz w:val="36"/>
          <w:szCs w:val="36"/>
        </w:rPr>
        <w:t>Allsorts Pre-school &amp; Nursery</w:t>
      </w:r>
    </w:p>
    <w:p w14:paraId="5B7ABE64" w14:textId="77777777" w:rsidR="00582FBF" w:rsidRPr="0042470D" w:rsidRDefault="00055CF6" w:rsidP="00931636">
      <w:pPr>
        <w:ind w:left="426"/>
        <w:rPr>
          <w:rFonts w:cstheme="minorHAnsi"/>
          <w:sz w:val="24"/>
          <w:szCs w:val="24"/>
        </w:rPr>
      </w:pPr>
      <w:r w:rsidRPr="0042470D">
        <w:rPr>
          <w:rFonts w:cstheme="minorHAnsi"/>
          <w:sz w:val="24"/>
          <w:szCs w:val="24"/>
        </w:rPr>
        <w:t xml:space="preserve">  </w:t>
      </w:r>
      <w:r w:rsidR="00582FBF" w:rsidRPr="0042470D">
        <w:rPr>
          <w:rFonts w:cstheme="minorHAnsi"/>
          <w:sz w:val="24"/>
          <w:szCs w:val="24"/>
        </w:rPr>
        <w:t>90a High Street</w:t>
      </w:r>
    </w:p>
    <w:p w14:paraId="0EE6E95C" w14:textId="77777777" w:rsidR="00582FBF" w:rsidRPr="0042470D" w:rsidRDefault="000774D8" w:rsidP="00931636">
      <w:pPr>
        <w:ind w:left="426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86466" wp14:editId="16D07FE3">
                <wp:simplePos x="0" y="0"/>
                <wp:positionH relativeFrom="column">
                  <wp:posOffset>-420370</wp:posOffset>
                </wp:positionH>
                <wp:positionV relativeFrom="paragraph">
                  <wp:posOffset>51435</wp:posOffset>
                </wp:positionV>
                <wp:extent cx="171450" cy="7972425"/>
                <wp:effectExtent l="6985" t="1905" r="254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7972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FFFF">
                                <a:alpha val="33000"/>
                              </a:srgbClr>
                            </a:gs>
                            <a:gs pos="100000">
                              <a:srgbClr val="00FFFF">
                                <a:gamma/>
                                <a:tint val="64314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1DEDD" id="Rectangle 2" o:spid="_x0000_s1026" style="position:absolute;margin-left:-33.1pt;margin-top:4.05pt;width:13.5pt;height:6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" fillcolor="aqua" stroked="f">
                <v:fill opacity="21626f" color2="#5bffff" rotate="t" focus="100%" type="gradient"/>
              </v:rect>
            </w:pict>
          </mc:Fallback>
        </mc:AlternateContent>
      </w:r>
      <w:r w:rsidR="00055CF6" w:rsidRPr="0042470D">
        <w:rPr>
          <w:rFonts w:cstheme="minorHAnsi"/>
          <w:sz w:val="24"/>
          <w:szCs w:val="24"/>
        </w:rPr>
        <w:t xml:space="preserve">  </w:t>
      </w:r>
      <w:r w:rsidR="003D260F" w:rsidRPr="0042470D">
        <w:rPr>
          <w:rFonts w:cstheme="minorHAnsi"/>
          <w:sz w:val="24"/>
          <w:szCs w:val="24"/>
        </w:rPr>
        <w:t xml:space="preserve">Royal </w:t>
      </w:r>
      <w:r w:rsidR="00582FBF" w:rsidRPr="0042470D">
        <w:rPr>
          <w:rFonts w:cstheme="minorHAnsi"/>
          <w:sz w:val="24"/>
          <w:szCs w:val="24"/>
        </w:rPr>
        <w:t>Wootton Bassett</w:t>
      </w:r>
    </w:p>
    <w:p w14:paraId="4B931888" w14:textId="77777777" w:rsidR="00582FBF" w:rsidRPr="0042470D" w:rsidRDefault="00055CF6" w:rsidP="00931636">
      <w:pPr>
        <w:ind w:left="426"/>
        <w:rPr>
          <w:rFonts w:cstheme="minorHAnsi"/>
          <w:sz w:val="24"/>
          <w:szCs w:val="24"/>
        </w:rPr>
      </w:pPr>
      <w:r w:rsidRPr="0042470D">
        <w:rPr>
          <w:rFonts w:cstheme="minorHAnsi"/>
          <w:sz w:val="24"/>
          <w:szCs w:val="24"/>
        </w:rPr>
        <w:t xml:space="preserve">  </w:t>
      </w:r>
      <w:r w:rsidR="00502878" w:rsidRPr="0042470D">
        <w:rPr>
          <w:rFonts w:cstheme="minorHAnsi"/>
          <w:sz w:val="24"/>
          <w:szCs w:val="24"/>
        </w:rPr>
        <w:t>Wilts, SN4 7AS</w:t>
      </w:r>
    </w:p>
    <w:p w14:paraId="6520F664" w14:textId="77777777" w:rsidR="00582FBF" w:rsidRPr="0042470D" w:rsidRDefault="00055CF6" w:rsidP="00931636">
      <w:pPr>
        <w:ind w:left="426"/>
        <w:rPr>
          <w:rFonts w:cstheme="minorHAnsi"/>
          <w:sz w:val="24"/>
          <w:szCs w:val="24"/>
        </w:rPr>
      </w:pPr>
      <w:r w:rsidRPr="0042470D">
        <w:rPr>
          <w:rFonts w:cstheme="minorHAnsi"/>
          <w:sz w:val="24"/>
          <w:szCs w:val="24"/>
        </w:rPr>
        <w:t xml:space="preserve">  </w:t>
      </w:r>
      <w:r w:rsidR="00582FBF" w:rsidRPr="0042470D">
        <w:rPr>
          <w:rFonts w:cstheme="minorHAnsi"/>
          <w:sz w:val="24"/>
          <w:szCs w:val="24"/>
        </w:rPr>
        <w:t>Tel 01793 849 955</w:t>
      </w:r>
    </w:p>
    <w:p w14:paraId="3C994421" w14:textId="77777777" w:rsidR="00272C77" w:rsidRPr="0042470D" w:rsidRDefault="00055CF6" w:rsidP="00217493">
      <w:pPr>
        <w:ind w:left="426"/>
        <w:rPr>
          <w:rFonts w:cstheme="minorHAnsi"/>
          <w:sz w:val="24"/>
          <w:szCs w:val="24"/>
        </w:rPr>
      </w:pPr>
      <w:r w:rsidRPr="0042470D">
        <w:rPr>
          <w:rFonts w:cstheme="minorHAnsi"/>
          <w:sz w:val="24"/>
          <w:szCs w:val="24"/>
        </w:rPr>
        <w:t xml:space="preserve">  </w:t>
      </w:r>
      <w:r w:rsidR="00582FBF" w:rsidRPr="0042470D">
        <w:rPr>
          <w:rFonts w:cstheme="minorHAnsi"/>
          <w:sz w:val="24"/>
          <w:szCs w:val="24"/>
        </w:rPr>
        <w:t xml:space="preserve">Email: </w:t>
      </w:r>
      <w:hyperlink r:id="rId8" w:history="1">
        <w:r w:rsidR="00582FBF" w:rsidRPr="0042470D">
          <w:rPr>
            <w:rStyle w:val="Hyperlink"/>
            <w:rFonts w:cstheme="minorHAnsi"/>
            <w:color w:val="auto"/>
            <w:sz w:val="24"/>
            <w:szCs w:val="24"/>
          </w:rPr>
          <w:t>allsortspreschool@gmail.com</w:t>
        </w:r>
      </w:hyperlink>
    </w:p>
    <w:p w14:paraId="5ED76BBF" w14:textId="5D72AF2E" w:rsidR="00217493" w:rsidRDefault="00217493" w:rsidP="00217493">
      <w:pPr>
        <w:ind w:left="426"/>
        <w:rPr>
          <w:rFonts w:cstheme="minorHAnsi"/>
          <w:sz w:val="20"/>
          <w:szCs w:val="20"/>
        </w:rPr>
      </w:pPr>
    </w:p>
    <w:p w14:paraId="13B75CCB" w14:textId="7C6F8C7E" w:rsidR="0038603B" w:rsidRDefault="0038603B" w:rsidP="00217493">
      <w:pPr>
        <w:ind w:left="426"/>
        <w:rPr>
          <w:rFonts w:cstheme="minorHAnsi"/>
          <w:sz w:val="20"/>
          <w:szCs w:val="20"/>
        </w:rPr>
      </w:pPr>
    </w:p>
    <w:p w14:paraId="7F83BA9D" w14:textId="255A2148" w:rsidR="004F717D" w:rsidRPr="0042470D" w:rsidRDefault="004F717D" w:rsidP="004724B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06867751" w14:textId="6C411B2E" w:rsidR="004724B4" w:rsidRDefault="00A86AB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20/10/2025</w:t>
      </w:r>
    </w:p>
    <w:p w14:paraId="15DC9CF8" w14:textId="77777777" w:rsidR="00A86AB2" w:rsidRPr="00A86AB2" w:rsidRDefault="00A86AB2">
      <w:pPr>
        <w:rPr>
          <w:rFonts w:cstheme="minorHAnsi"/>
          <w:sz w:val="20"/>
          <w:szCs w:val="20"/>
        </w:rPr>
      </w:pPr>
    </w:p>
    <w:p w14:paraId="7B3BBCFE" w14:textId="77777777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86AB2">
        <w:rPr>
          <w:rFonts w:eastAsia="Times New Roman" w:cstheme="minorHAnsi"/>
          <w:b/>
          <w:bCs/>
          <w:sz w:val="24"/>
          <w:szCs w:val="24"/>
          <w:lang w:eastAsia="en-GB"/>
        </w:rPr>
        <w:t>Dear Parents and Carers,</w:t>
      </w:r>
    </w:p>
    <w:p w14:paraId="3DCE5A27" w14:textId="437D924D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86AB2">
        <w:rPr>
          <w:rFonts w:eastAsia="Times New Roman" w:cstheme="minorHAnsi"/>
          <w:sz w:val="24"/>
          <w:szCs w:val="24"/>
          <w:lang w:eastAsia="en-GB"/>
        </w:rPr>
        <w:t xml:space="preserve">We’re really excited to share some news about </w:t>
      </w:r>
      <w:r>
        <w:rPr>
          <w:rFonts w:eastAsia="Times New Roman" w:cstheme="minorHAnsi"/>
          <w:sz w:val="24"/>
          <w:szCs w:val="24"/>
          <w:lang w:eastAsia="en-GB"/>
        </w:rPr>
        <w:t>Allsorts with you.</w:t>
      </w:r>
    </w:p>
    <w:p w14:paraId="30656A01" w14:textId="0BE3C40A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We have been in conversation with St Bartholomew’s Primary Academy and the Diocesan Trust, exploring the possibility of</w:t>
      </w:r>
      <w:r w:rsidRPr="00A86AB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joining </w:t>
      </w:r>
      <w:r>
        <w:rPr>
          <w:rFonts w:eastAsia="Times New Roman" w:cstheme="minorHAnsi"/>
          <w:sz w:val="24"/>
          <w:szCs w:val="24"/>
          <w:lang w:eastAsia="en-GB"/>
        </w:rPr>
        <w:t>them under one banner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3DA0680E" w14:textId="70513EBF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86AB2">
        <w:rPr>
          <w:rFonts w:eastAsia="Times New Roman" w:cstheme="minorHAnsi"/>
          <w:sz w:val="24"/>
          <w:szCs w:val="24"/>
          <w:lang w:eastAsia="en-GB"/>
        </w:rPr>
        <w:t xml:space="preserve">We believe </w:t>
      </w:r>
      <w:r>
        <w:rPr>
          <w:rFonts w:eastAsia="Times New Roman" w:cstheme="minorHAnsi"/>
          <w:sz w:val="24"/>
          <w:szCs w:val="24"/>
          <w:lang w:eastAsia="en-GB"/>
        </w:rPr>
        <w:t xml:space="preserve">this would result in big advantages </w:t>
      </w:r>
      <w:r w:rsidRPr="00A86AB2">
        <w:rPr>
          <w:rFonts w:eastAsia="Times New Roman" w:cstheme="minorHAnsi"/>
          <w:sz w:val="24"/>
          <w:szCs w:val="24"/>
          <w:lang w:eastAsia="en-GB"/>
        </w:rPr>
        <w:t>for our children and families</w:t>
      </w:r>
      <w:r>
        <w:rPr>
          <w:rFonts w:eastAsia="Times New Roman" w:cstheme="minorHAnsi"/>
          <w:sz w:val="24"/>
          <w:szCs w:val="24"/>
          <w:lang w:eastAsia="en-GB"/>
        </w:rPr>
        <w:t xml:space="preserve"> with the </w:t>
      </w:r>
      <w:r w:rsidRPr="00A86AB2">
        <w:rPr>
          <w:rFonts w:eastAsia="Times New Roman" w:cstheme="minorHAnsi"/>
          <w:sz w:val="24"/>
          <w:szCs w:val="24"/>
          <w:lang w:eastAsia="en-GB"/>
        </w:rPr>
        <w:t>chance to share ideas, resources, and expertise with the primary school team</w:t>
      </w:r>
      <w:r>
        <w:rPr>
          <w:rFonts w:eastAsia="Times New Roman" w:cstheme="minorHAnsi"/>
          <w:sz w:val="24"/>
          <w:szCs w:val="24"/>
          <w:lang w:eastAsia="en-GB"/>
        </w:rPr>
        <w:t>, while children can still decide which primary school they will move on to for their reception year.</w:t>
      </w:r>
    </w:p>
    <w:p w14:paraId="4DC4A3B2" w14:textId="63EF31EC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86AB2">
        <w:rPr>
          <w:rFonts w:eastAsia="Times New Roman" w:cstheme="minorHAnsi"/>
          <w:sz w:val="24"/>
          <w:szCs w:val="24"/>
          <w:lang w:eastAsia="en-GB"/>
        </w:rPr>
        <w:t xml:space="preserve">Please don’t worry — </w:t>
      </w:r>
      <w:r w:rsidRPr="00A86AB2">
        <w:rPr>
          <w:rFonts w:eastAsia="Times New Roman" w:cstheme="minorHAnsi"/>
          <w:b/>
          <w:bCs/>
          <w:sz w:val="24"/>
          <w:szCs w:val="24"/>
          <w:lang w:eastAsia="en-GB"/>
        </w:rPr>
        <w:t>nothing is changing right now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, and </w:t>
      </w:r>
      <w:r>
        <w:rPr>
          <w:rFonts w:eastAsia="Times New Roman" w:cstheme="minorHAnsi"/>
          <w:sz w:val="24"/>
          <w:szCs w:val="24"/>
          <w:lang w:eastAsia="en-GB"/>
        </w:rPr>
        <w:t>Allsorts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 will stay exactly as you know it. Our lovely staff, familiar routines, and focus on your child’s happiness and development will always be at the heart of what we do.</w:t>
      </w:r>
    </w:p>
    <w:p w14:paraId="0BC8CFDD" w14:textId="74F49934" w:rsidR="00A86AB2" w:rsidRP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We would love to hear your thoughts and ideas on the documents attached which outline this opportunity, and we will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 keep you updated every step of the way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31DB0FDA" w14:textId="373D48E4" w:rsid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 w:rsidRPr="00A86AB2">
        <w:rPr>
          <w:rFonts w:eastAsia="Times New Roman" w:cstheme="minorHAnsi"/>
          <w:sz w:val="24"/>
          <w:szCs w:val="24"/>
          <w:lang w:eastAsia="en-GB"/>
        </w:rPr>
        <w:t xml:space="preserve">Thank you for your continued support and for being such an important part of our </w:t>
      </w:r>
      <w:r>
        <w:rPr>
          <w:rFonts w:eastAsia="Times New Roman" w:cstheme="minorHAnsi"/>
          <w:sz w:val="24"/>
          <w:szCs w:val="24"/>
          <w:lang w:eastAsia="en-GB"/>
        </w:rPr>
        <w:t>Allsorts</w:t>
      </w:r>
      <w:r w:rsidRPr="00A86AB2">
        <w:rPr>
          <w:rFonts w:eastAsia="Times New Roman" w:cstheme="minorHAnsi"/>
          <w:sz w:val="24"/>
          <w:szCs w:val="24"/>
          <w:lang w:eastAsia="en-GB"/>
        </w:rPr>
        <w:t xml:space="preserve"> family. </w:t>
      </w:r>
    </w:p>
    <w:p w14:paraId="37A2B4D0" w14:textId="7161664A" w:rsidR="00A86AB2" w:rsidRDefault="00A86AB2" w:rsidP="00A86AB2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Kind Regards</w:t>
      </w:r>
    </w:p>
    <w:p w14:paraId="0E074E7C" w14:textId="7DC96EB3" w:rsidR="00A86AB2" w:rsidRPr="00C14193" w:rsidRDefault="00C14193" w:rsidP="00C14193">
      <w:pPr>
        <w:rPr>
          <w:rFonts w:ascii="Segoe Print" w:eastAsia="Times New Roman" w:hAnsi="Segoe Print" w:cstheme="minorHAnsi"/>
          <w:i/>
          <w:iCs/>
          <w:sz w:val="28"/>
          <w:szCs w:val="28"/>
          <w:lang w:eastAsia="en-GB"/>
        </w:rPr>
      </w:pPr>
      <w:r w:rsidRPr="00C14193">
        <w:rPr>
          <w:rFonts w:ascii="Segoe Print" w:eastAsia="Times New Roman" w:hAnsi="Segoe Print" w:cstheme="minorHAnsi"/>
          <w:i/>
          <w:iCs/>
          <w:sz w:val="28"/>
          <w:szCs w:val="28"/>
          <w:lang w:eastAsia="en-GB"/>
        </w:rPr>
        <w:t>T A Stephens</w:t>
      </w:r>
    </w:p>
    <w:p w14:paraId="3561CF8E" w14:textId="00626BE2" w:rsidR="00A86AB2" w:rsidRDefault="00A86AB2" w:rsidP="00C14193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Tracy Stephens</w:t>
      </w:r>
    </w:p>
    <w:p w14:paraId="2EB93C5F" w14:textId="741C5A17" w:rsidR="00A86AB2" w:rsidRPr="00A86AB2" w:rsidRDefault="00A86AB2" w:rsidP="00A86AB2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Manager</w:t>
      </w:r>
    </w:p>
    <w:p w14:paraId="5483E8C4" w14:textId="77777777" w:rsidR="00A86AB2" w:rsidRPr="0042470D" w:rsidRDefault="00A86AB2">
      <w:pPr>
        <w:rPr>
          <w:rFonts w:cstheme="minorHAnsi"/>
          <w:sz w:val="20"/>
          <w:szCs w:val="20"/>
        </w:rPr>
      </w:pPr>
    </w:p>
    <w:sectPr w:rsidR="00A86AB2" w:rsidRPr="0042470D" w:rsidSect="00E061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51A4" w14:textId="77777777" w:rsidR="00341702" w:rsidRDefault="00341702" w:rsidP="00582FBF">
      <w:r>
        <w:separator/>
      </w:r>
    </w:p>
  </w:endnote>
  <w:endnote w:type="continuationSeparator" w:id="0">
    <w:p w14:paraId="22DF15CD" w14:textId="77777777" w:rsidR="00341702" w:rsidRDefault="00341702" w:rsidP="0058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D28C" w14:textId="10C32307" w:rsidR="00582FBF" w:rsidRPr="0042470D" w:rsidRDefault="005B3406" w:rsidP="00582FBF">
    <w:pPr>
      <w:pStyle w:val="Footer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4384" behindDoc="1" locked="0" layoutInCell="1" allowOverlap="1" wp14:anchorId="2AD749ED" wp14:editId="203BCDBC">
          <wp:simplePos x="0" y="0"/>
          <wp:positionH relativeFrom="column">
            <wp:posOffset>5724525</wp:posOffset>
          </wp:positionH>
          <wp:positionV relativeFrom="paragraph">
            <wp:posOffset>69850</wp:posOffset>
          </wp:positionV>
          <wp:extent cx="790575" cy="790575"/>
          <wp:effectExtent l="19050" t="0" r="9525" b="0"/>
          <wp:wrapTight wrapText="bothSides">
            <wp:wrapPolygon edited="0">
              <wp:start x="-520" y="0"/>
              <wp:lineTo x="-520" y="21340"/>
              <wp:lineTo x="21860" y="21340"/>
              <wp:lineTo x="21860" y="0"/>
              <wp:lineTo x="-520" y="0"/>
            </wp:wrapPolygon>
          </wp:wrapTight>
          <wp:docPr id="4" name="Picture 1" descr="C:\Users\Allsorts\Documents\Ofsted good provider logo and guidelines\Good\JPEG\Ofsted_Outstanding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lsorts\Documents\Ofsted good provider logo and guidelines\Good\JPEG\Ofsted_Outstanding_GP_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566E" w:rsidRPr="0042470D">
      <w:rPr>
        <w:rFonts w:cstheme="minorHAnsi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31506776" wp14:editId="749DDC40">
          <wp:simplePos x="0" y="0"/>
          <wp:positionH relativeFrom="column">
            <wp:posOffset>-609600</wp:posOffset>
          </wp:positionH>
          <wp:positionV relativeFrom="paragraph">
            <wp:posOffset>69850</wp:posOffset>
          </wp:positionV>
          <wp:extent cx="695325" cy="790575"/>
          <wp:effectExtent l="19050" t="0" r="9525" b="0"/>
          <wp:wrapTight wrapText="bothSides">
            <wp:wrapPolygon edited="0">
              <wp:start x="-592" y="0"/>
              <wp:lineTo x="-592" y="21340"/>
              <wp:lineTo x="21896" y="21340"/>
              <wp:lineTo x="21896" y="0"/>
              <wp:lineTo x="-592" y="0"/>
            </wp:wrapPolygon>
          </wp:wrapTight>
          <wp:docPr id="5" name="Picture 0" descr="PLA Accreditation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 Accreditation Logo.gif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9057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t xml:space="preserve">  </w:t>
    </w:r>
    <w:r w:rsidR="00582FBF" w:rsidRPr="0042470D">
      <w:rPr>
        <w:rFonts w:cstheme="minorHAnsi"/>
        <w:sz w:val="20"/>
        <w:szCs w:val="20"/>
      </w:rPr>
      <w:t xml:space="preserve">OFSTED Reg. No. </w:t>
    </w:r>
    <w:r w:rsidR="00E86A42">
      <w:rPr>
        <w:rFonts w:cstheme="minorHAnsi"/>
        <w:sz w:val="20"/>
        <w:szCs w:val="20"/>
      </w:rPr>
      <w:t>274356</w:t>
    </w:r>
    <w:r w:rsidR="0017566B">
      <w:rPr>
        <w:rFonts w:cstheme="minorHAnsi"/>
        <w:sz w:val="20"/>
        <w:szCs w:val="20"/>
      </w:rPr>
      <w:t>2</w:t>
    </w:r>
    <w:r>
      <w:rPr>
        <w:rFonts w:cstheme="minorHAnsi"/>
        <w:sz w:val="20"/>
        <w:szCs w:val="20"/>
      </w:rPr>
      <w:t xml:space="preserve">                                         </w:t>
    </w:r>
  </w:p>
  <w:p w14:paraId="5A3426A2" w14:textId="1DBAF6B6" w:rsidR="007B3E72" w:rsidRPr="0042470D" w:rsidRDefault="00582FBF" w:rsidP="007B3E72">
    <w:pPr>
      <w:pStyle w:val="Footer"/>
      <w:jc w:val="center"/>
      <w:rPr>
        <w:rFonts w:cstheme="minorHAnsi"/>
        <w:sz w:val="20"/>
        <w:szCs w:val="20"/>
      </w:rPr>
    </w:pPr>
    <w:r w:rsidRPr="0042470D">
      <w:rPr>
        <w:rFonts w:cstheme="minorHAnsi"/>
        <w:sz w:val="20"/>
        <w:szCs w:val="20"/>
      </w:rPr>
      <w:t>PLA Reg. No. 2</w:t>
    </w:r>
    <w:r w:rsidR="007B3E72">
      <w:rPr>
        <w:rFonts w:cstheme="minorHAnsi"/>
        <w:sz w:val="20"/>
        <w:szCs w:val="20"/>
      </w:rPr>
      <w:t>11400</w:t>
    </w:r>
  </w:p>
  <w:p w14:paraId="5B0150A6" w14:textId="245C252D" w:rsidR="00582FBF" w:rsidRPr="0042470D" w:rsidRDefault="00582FBF" w:rsidP="005B3406">
    <w:pPr>
      <w:pStyle w:val="Footer"/>
      <w:jc w:val="center"/>
      <w:rPr>
        <w:rFonts w:cstheme="minorHAnsi"/>
        <w:sz w:val="20"/>
        <w:szCs w:val="20"/>
      </w:rPr>
    </w:pPr>
    <w:r w:rsidRPr="0042470D">
      <w:rPr>
        <w:rFonts w:cstheme="minorHAnsi"/>
        <w:sz w:val="20"/>
        <w:szCs w:val="20"/>
      </w:rPr>
      <w:t>Charity Reg. No. 1</w:t>
    </w:r>
    <w:r w:rsidR="00E86A42">
      <w:rPr>
        <w:rFonts w:cstheme="minorHAnsi"/>
        <w:sz w:val="20"/>
        <w:szCs w:val="20"/>
      </w:rPr>
      <w:t>199778</w:t>
    </w:r>
  </w:p>
  <w:p w14:paraId="5C7FC772" w14:textId="77777777" w:rsidR="00582FBF" w:rsidRDefault="0058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75B2" w14:textId="77777777" w:rsidR="00341702" w:rsidRDefault="00341702" w:rsidP="00582FBF">
      <w:r>
        <w:separator/>
      </w:r>
    </w:p>
  </w:footnote>
  <w:footnote w:type="continuationSeparator" w:id="0">
    <w:p w14:paraId="03176C1C" w14:textId="77777777" w:rsidR="00341702" w:rsidRDefault="00341702" w:rsidP="00582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AD54" w14:textId="77777777" w:rsidR="00582FBF" w:rsidRPr="0042470D" w:rsidRDefault="00582FBF" w:rsidP="00582FBF">
    <w:pPr>
      <w:jc w:val="center"/>
      <w:rPr>
        <w:rFonts w:cstheme="minorHAnsi"/>
        <w:color w:val="00FFFF"/>
        <w:sz w:val="36"/>
        <w:szCs w:val="36"/>
      </w:rPr>
    </w:pPr>
    <w:r w:rsidRPr="0042470D">
      <w:rPr>
        <w:rFonts w:cstheme="minorHAnsi"/>
        <w:i/>
        <w:iCs/>
        <w:noProof/>
        <w:color w:val="00FFFF"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511E9C06" wp14:editId="1E5480A0">
          <wp:simplePos x="0" y="0"/>
          <wp:positionH relativeFrom="column">
            <wp:posOffset>-800735</wp:posOffset>
          </wp:positionH>
          <wp:positionV relativeFrom="paragraph">
            <wp:posOffset>-297815</wp:posOffset>
          </wp:positionV>
          <wp:extent cx="885825" cy="1296035"/>
          <wp:effectExtent l="19050" t="0" r="9525" b="0"/>
          <wp:wrapTight wrapText="bothSides">
            <wp:wrapPolygon edited="0">
              <wp:start x="-465" y="0"/>
              <wp:lineTo x="-465" y="21272"/>
              <wp:lineTo x="21832" y="21272"/>
              <wp:lineTo x="21832" y="0"/>
              <wp:lineTo x="-465" y="0"/>
            </wp:wrapPolygon>
          </wp:wrapTight>
          <wp:docPr id="2" name="Picture 2" descr="C:\Users\allsorts 1\Documents\bert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lsorts 1\Documents\berti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96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470D">
      <w:rPr>
        <w:rFonts w:cstheme="minorHAnsi"/>
        <w:i/>
        <w:iCs/>
        <w:color w:val="00FFFF"/>
        <w:sz w:val="36"/>
        <w:szCs w:val="36"/>
      </w:rPr>
      <w:t>Individual Learning  -  Individual Care</w:t>
    </w:r>
  </w:p>
  <w:p w14:paraId="223C3128" w14:textId="77777777" w:rsidR="00582FBF" w:rsidRDefault="00582F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1694"/>
    <w:multiLevelType w:val="hybridMultilevel"/>
    <w:tmpl w:val="CA7223F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7135D5"/>
    <w:multiLevelType w:val="hybridMultilevel"/>
    <w:tmpl w:val="B5D8D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474"/>
    <w:multiLevelType w:val="multilevel"/>
    <w:tmpl w:val="CB52B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1987"/>
    <w:multiLevelType w:val="hybridMultilevel"/>
    <w:tmpl w:val="263E5F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0D0A2C"/>
    <w:multiLevelType w:val="multilevel"/>
    <w:tmpl w:val="F8AEC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03DCB"/>
    <w:multiLevelType w:val="hybridMultilevel"/>
    <w:tmpl w:val="C34CE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22E03"/>
    <w:multiLevelType w:val="multilevel"/>
    <w:tmpl w:val="BC4EB5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C5474"/>
    <w:multiLevelType w:val="multilevel"/>
    <w:tmpl w:val="79C284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F0E98"/>
    <w:multiLevelType w:val="hybridMultilevel"/>
    <w:tmpl w:val="1CC4E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907AFD"/>
    <w:multiLevelType w:val="multilevel"/>
    <w:tmpl w:val="0A164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68480634">
    <w:abstractNumId w:val="8"/>
  </w:num>
  <w:num w:numId="2" w16cid:durableId="1206867321">
    <w:abstractNumId w:val="0"/>
  </w:num>
  <w:num w:numId="3" w16cid:durableId="528638942">
    <w:abstractNumId w:val="9"/>
  </w:num>
  <w:num w:numId="4" w16cid:durableId="158584297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81845005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678770800">
    <w:abstractNumId w:val="2"/>
    <w:lvlOverride w:ilvl="0">
      <w:lvl w:ilvl="0">
        <w:numFmt w:val="decimal"/>
        <w:lvlText w:val="%1."/>
        <w:lvlJc w:val="left"/>
      </w:lvl>
    </w:lvlOverride>
  </w:num>
  <w:num w:numId="7" w16cid:durableId="364330751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668247707">
    <w:abstractNumId w:val="7"/>
    <w:lvlOverride w:ilvl="0">
      <w:lvl w:ilvl="0">
        <w:numFmt w:val="decimal"/>
        <w:lvlText w:val="%1."/>
        <w:lvlJc w:val="left"/>
      </w:lvl>
    </w:lvlOverride>
  </w:num>
  <w:num w:numId="9" w16cid:durableId="1989625914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1376079429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534777393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916784032">
    <w:abstractNumId w:val="3"/>
  </w:num>
  <w:num w:numId="13" w16cid:durableId="2120442154">
    <w:abstractNumId w:val="5"/>
  </w:num>
  <w:num w:numId="14" w16cid:durableId="206729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 fillcolor="aqua" stroke="f">
      <v:fill color="aqua" opacity="34734f" color2="fill darken(181)" rotate="t" method="linear sigma" focus="100%" type="gradient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BF"/>
    <w:rsid w:val="00004B2C"/>
    <w:rsid w:val="00005A2C"/>
    <w:rsid w:val="00031D9F"/>
    <w:rsid w:val="00050EE2"/>
    <w:rsid w:val="00055CF6"/>
    <w:rsid w:val="00073020"/>
    <w:rsid w:val="000774D8"/>
    <w:rsid w:val="000967AF"/>
    <w:rsid w:val="000D1CAD"/>
    <w:rsid w:val="000D1FD0"/>
    <w:rsid w:val="00111C86"/>
    <w:rsid w:val="0013304B"/>
    <w:rsid w:val="0017566B"/>
    <w:rsid w:val="00175DB2"/>
    <w:rsid w:val="001B74DB"/>
    <w:rsid w:val="001D3C3F"/>
    <w:rsid w:val="001D4F66"/>
    <w:rsid w:val="00217493"/>
    <w:rsid w:val="00262C1E"/>
    <w:rsid w:val="00272C77"/>
    <w:rsid w:val="002840D4"/>
    <w:rsid w:val="002A3046"/>
    <w:rsid w:val="002A4614"/>
    <w:rsid w:val="002A531F"/>
    <w:rsid w:val="002B4008"/>
    <w:rsid w:val="002B5900"/>
    <w:rsid w:val="002C0093"/>
    <w:rsid w:val="002D2B42"/>
    <w:rsid w:val="00330EFB"/>
    <w:rsid w:val="0033566E"/>
    <w:rsid w:val="00341702"/>
    <w:rsid w:val="00354052"/>
    <w:rsid w:val="0035573D"/>
    <w:rsid w:val="003708BD"/>
    <w:rsid w:val="00382888"/>
    <w:rsid w:val="0038603B"/>
    <w:rsid w:val="003A61BE"/>
    <w:rsid w:val="003B158B"/>
    <w:rsid w:val="003B18AC"/>
    <w:rsid w:val="003C64E3"/>
    <w:rsid w:val="003D260F"/>
    <w:rsid w:val="003E5847"/>
    <w:rsid w:val="0042470D"/>
    <w:rsid w:val="00443746"/>
    <w:rsid w:val="00460787"/>
    <w:rsid w:val="004617C7"/>
    <w:rsid w:val="00465016"/>
    <w:rsid w:val="004724B4"/>
    <w:rsid w:val="00485F4B"/>
    <w:rsid w:val="0049574D"/>
    <w:rsid w:val="004A0BDC"/>
    <w:rsid w:val="004B354C"/>
    <w:rsid w:val="004C6182"/>
    <w:rsid w:val="004E7CE5"/>
    <w:rsid w:val="004F1EDA"/>
    <w:rsid w:val="004F717D"/>
    <w:rsid w:val="004F7256"/>
    <w:rsid w:val="00502878"/>
    <w:rsid w:val="00571A0E"/>
    <w:rsid w:val="00582FBF"/>
    <w:rsid w:val="005A0139"/>
    <w:rsid w:val="005A153F"/>
    <w:rsid w:val="005B27A7"/>
    <w:rsid w:val="005B3406"/>
    <w:rsid w:val="006311D6"/>
    <w:rsid w:val="0066088D"/>
    <w:rsid w:val="00663A85"/>
    <w:rsid w:val="0066635F"/>
    <w:rsid w:val="00667E37"/>
    <w:rsid w:val="0068331B"/>
    <w:rsid w:val="006E234B"/>
    <w:rsid w:val="006E551F"/>
    <w:rsid w:val="006E6CF4"/>
    <w:rsid w:val="007B13D5"/>
    <w:rsid w:val="007B3E72"/>
    <w:rsid w:val="007E3264"/>
    <w:rsid w:val="00807F6F"/>
    <w:rsid w:val="00856647"/>
    <w:rsid w:val="008A3EE9"/>
    <w:rsid w:val="008B01D3"/>
    <w:rsid w:val="008C7350"/>
    <w:rsid w:val="008E16B9"/>
    <w:rsid w:val="00931636"/>
    <w:rsid w:val="00984B45"/>
    <w:rsid w:val="009C13A1"/>
    <w:rsid w:val="009C7EEB"/>
    <w:rsid w:val="009D2BCF"/>
    <w:rsid w:val="009D6534"/>
    <w:rsid w:val="009E0955"/>
    <w:rsid w:val="00A02DFC"/>
    <w:rsid w:val="00A12688"/>
    <w:rsid w:val="00A14CB1"/>
    <w:rsid w:val="00A2786E"/>
    <w:rsid w:val="00A4161B"/>
    <w:rsid w:val="00A85B80"/>
    <w:rsid w:val="00A86AB2"/>
    <w:rsid w:val="00AB33CA"/>
    <w:rsid w:val="00AD3617"/>
    <w:rsid w:val="00AD3C91"/>
    <w:rsid w:val="00AF1F50"/>
    <w:rsid w:val="00B0067A"/>
    <w:rsid w:val="00B07719"/>
    <w:rsid w:val="00B631FA"/>
    <w:rsid w:val="00BA30C7"/>
    <w:rsid w:val="00BE2BF8"/>
    <w:rsid w:val="00C14193"/>
    <w:rsid w:val="00C21670"/>
    <w:rsid w:val="00C30F9C"/>
    <w:rsid w:val="00C34636"/>
    <w:rsid w:val="00C361B6"/>
    <w:rsid w:val="00C4183C"/>
    <w:rsid w:val="00C46E83"/>
    <w:rsid w:val="00C60B74"/>
    <w:rsid w:val="00C64C6D"/>
    <w:rsid w:val="00C65DEB"/>
    <w:rsid w:val="00C84025"/>
    <w:rsid w:val="00CD60D2"/>
    <w:rsid w:val="00CD72C0"/>
    <w:rsid w:val="00CE5C5A"/>
    <w:rsid w:val="00D87F22"/>
    <w:rsid w:val="00DA3034"/>
    <w:rsid w:val="00DC7646"/>
    <w:rsid w:val="00DD3F76"/>
    <w:rsid w:val="00E058C5"/>
    <w:rsid w:val="00E061BE"/>
    <w:rsid w:val="00E30D4D"/>
    <w:rsid w:val="00E571E4"/>
    <w:rsid w:val="00E617C4"/>
    <w:rsid w:val="00E61BF1"/>
    <w:rsid w:val="00E6239B"/>
    <w:rsid w:val="00E86A42"/>
    <w:rsid w:val="00EA46FE"/>
    <w:rsid w:val="00EC0FF7"/>
    <w:rsid w:val="00ED56E0"/>
    <w:rsid w:val="00F14DBF"/>
    <w:rsid w:val="00F46E7F"/>
    <w:rsid w:val="00F93624"/>
    <w:rsid w:val="00F93F64"/>
    <w:rsid w:val="00FA2E2E"/>
    <w:rsid w:val="00FA5D51"/>
    <w:rsid w:val="00FB1EF5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aqua" stroke="f">
      <v:fill color="aqua" opacity="34734f" color2="fill darken(181)" rotate="t" method="linear sigma" focus="100%" type="gradient"/>
      <v:stroke on="f"/>
    </o:shapedefaults>
    <o:shapelayout v:ext="edit">
      <o:idmap v:ext="edit" data="2"/>
    </o:shapelayout>
  </w:shapeDefaults>
  <w:decimalSymbol w:val="."/>
  <w:listSeparator w:val=","/>
  <w14:docId w14:val="0BB90F4A"/>
  <w15:docId w15:val="{59D16F52-C848-4D7F-A32E-D8D5417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FBF"/>
  </w:style>
  <w:style w:type="paragraph" w:styleId="Footer">
    <w:name w:val="footer"/>
    <w:basedOn w:val="Normal"/>
    <w:link w:val="FooterChar"/>
    <w:uiPriority w:val="99"/>
    <w:unhideWhenUsed/>
    <w:rsid w:val="00582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FBF"/>
  </w:style>
  <w:style w:type="character" w:styleId="Hyperlink">
    <w:name w:val="Hyperlink"/>
    <w:basedOn w:val="DefaultParagraphFont"/>
    <w:uiPriority w:val="99"/>
    <w:unhideWhenUsed/>
    <w:rsid w:val="00582F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BF"/>
    <w:rPr>
      <w:rFonts w:ascii="Tahoma" w:hAnsi="Tahoma" w:cs="Tahoma"/>
      <w:sz w:val="16"/>
      <w:szCs w:val="16"/>
    </w:rPr>
  </w:style>
  <w:style w:type="paragraph" w:customStyle="1" w:styleId="LetterHeading">
    <w:name w:val="LetterHeading"/>
    <w:basedOn w:val="Normal"/>
    <w:rsid w:val="00E617C4"/>
    <w:pPr>
      <w:spacing w:before="120" w:after="120"/>
      <w:jc w:val="center"/>
    </w:pPr>
    <w:rPr>
      <w:rFonts w:ascii="Tahoma" w:eastAsia="Times New Roman" w:hAnsi="Tahoma" w:cs="Times New Roman"/>
      <w:b/>
      <w:color w:val="0000FF"/>
      <w:szCs w:val="24"/>
    </w:rPr>
  </w:style>
  <w:style w:type="table" w:styleId="TableGrid">
    <w:name w:val="Table Grid"/>
    <w:basedOn w:val="TableNormal"/>
    <w:uiPriority w:val="59"/>
    <w:rsid w:val="00DA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8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3F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sortspreschoo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2733-0355-42F7-8B23-EB12B1C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allsorts 1</dc:creator>
  <cp:lastModifiedBy>Martina Hardy</cp:lastModifiedBy>
  <cp:revision>3</cp:revision>
  <cp:lastPrinted>2025-10-20T12:49:00Z</cp:lastPrinted>
  <dcterms:created xsi:type="dcterms:W3CDTF">2025-10-20T12:50:00Z</dcterms:created>
  <dcterms:modified xsi:type="dcterms:W3CDTF">2025-10-20T12:53:00Z</dcterms:modified>
</cp:coreProperties>
</file>